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2A" w:rsidRPr="00CB442A" w:rsidRDefault="00CB442A" w:rsidP="00CB442A">
      <w:pPr>
        <w:jc w:val="center"/>
        <w:rPr>
          <w:b/>
          <w:u w:val="single"/>
        </w:rPr>
      </w:pPr>
      <w:r w:rsidRPr="00CB442A">
        <w:rPr>
          <w:b/>
          <w:u w:val="single"/>
        </w:rPr>
        <w:t>Concurso Juzgado de Paz Rawson</w:t>
      </w:r>
    </w:p>
    <w:p w:rsidR="00CB442A" w:rsidRPr="00CB442A" w:rsidRDefault="00CB442A" w:rsidP="00B26AC3">
      <w:r>
        <w:tab/>
      </w:r>
      <w:r w:rsidRPr="00CB442A">
        <w:t>Se envía adjunto y links de descarga de la normativa indicada.</w:t>
      </w:r>
    </w:p>
    <w:p w:rsidR="00B26AC3" w:rsidRPr="00395F33" w:rsidRDefault="00CB442A" w:rsidP="00B26AC3">
      <w:pPr>
        <w:rPr>
          <w:b/>
        </w:rPr>
      </w:pPr>
      <w:r>
        <w:rPr>
          <w:b/>
        </w:rPr>
        <w:t xml:space="preserve">1) Ley XV </w:t>
      </w:r>
      <w:r w:rsidRPr="00395F33">
        <w:rPr>
          <w:b/>
        </w:rPr>
        <w:t>N° 27</w:t>
      </w:r>
      <w:r>
        <w:rPr>
          <w:b/>
        </w:rPr>
        <w:t xml:space="preserve"> Código de Convivencia C</w:t>
      </w:r>
      <w:r w:rsidR="00B26AC3" w:rsidRPr="00395F33">
        <w:rPr>
          <w:b/>
        </w:rPr>
        <w:t>iudadana</w:t>
      </w:r>
      <w:r>
        <w:rPr>
          <w:b/>
        </w:rPr>
        <w:t>.</w:t>
      </w:r>
    </w:p>
    <w:p w:rsidR="00B26AC3" w:rsidRPr="00395F33" w:rsidRDefault="00B26AC3" w:rsidP="00B26AC3">
      <w:pPr>
        <w:rPr>
          <w:b/>
        </w:rPr>
      </w:pPr>
      <w:r w:rsidRPr="00395F33">
        <w:rPr>
          <w:b/>
        </w:rPr>
        <w:t>2) Código Procesal Penal.</w:t>
      </w:r>
    </w:p>
    <w:p w:rsidR="00395F33" w:rsidRDefault="00395F33" w:rsidP="00B26AC3">
      <w:hyperlink r:id="rId4" w:history="1">
        <w:r w:rsidRPr="007D1752">
          <w:rPr>
            <w:rStyle w:val="Hipervnculo"/>
          </w:rPr>
          <w:t>https://www.juschubut.gov.ar/images/CPP-CH-paraimprimir.pdf</w:t>
        </w:r>
      </w:hyperlink>
    </w:p>
    <w:p w:rsidR="00B26AC3" w:rsidRPr="00395F33" w:rsidRDefault="00CB442A" w:rsidP="00B26AC3">
      <w:pPr>
        <w:rPr>
          <w:b/>
        </w:rPr>
      </w:pPr>
      <w:r>
        <w:rPr>
          <w:b/>
        </w:rPr>
        <w:t xml:space="preserve">3) Ley III N° 17 </w:t>
      </w:r>
      <w:r w:rsidR="0077178C">
        <w:rPr>
          <w:b/>
        </w:rPr>
        <w:t>Marcas y S</w:t>
      </w:r>
      <w:r w:rsidR="00B26AC3" w:rsidRPr="00395F33">
        <w:rPr>
          <w:b/>
        </w:rPr>
        <w:t>eñales.</w:t>
      </w:r>
    </w:p>
    <w:p w:rsidR="00B26AC3" w:rsidRPr="00163C66" w:rsidRDefault="00B26AC3" w:rsidP="00B26AC3">
      <w:pPr>
        <w:rPr>
          <w:b/>
        </w:rPr>
      </w:pPr>
      <w:r w:rsidRPr="00163C66">
        <w:rPr>
          <w:b/>
        </w:rPr>
        <w:t>4) Decreto reglamentario N° 48/99 de la ley de Marcas y Señales.</w:t>
      </w:r>
    </w:p>
    <w:p w:rsidR="00B26AC3" w:rsidRPr="00163C66" w:rsidRDefault="00B26AC3" w:rsidP="00B26AC3">
      <w:pPr>
        <w:rPr>
          <w:b/>
        </w:rPr>
      </w:pPr>
      <w:r w:rsidRPr="00163C66">
        <w:rPr>
          <w:b/>
        </w:rPr>
        <w:t>5) Ley Nacional N° 22</w:t>
      </w:r>
      <w:r w:rsidR="00CB442A">
        <w:rPr>
          <w:b/>
        </w:rPr>
        <w:t>.</w:t>
      </w:r>
      <w:r w:rsidRPr="00163C66">
        <w:rPr>
          <w:b/>
        </w:rPr>
        <w:t>939.</w:t>
      </w:r>
    </w:p>
    <w:p w:rsidR="00B26AC3" w:rsidRPr="00163C66" w:rsidRDefault="00B26AC3" w:rsidP="00B26AC3">
      <w:pPr>
        <w:rPr>
          <w:b/>
        </w:rPr>
      </w:pPr>
      <w:r w:rsidRPr="00163C66">
        <w:rPr>
          <w:b/>
        </w:rPr>
        <w:t>6) Ley XV N° 12.</w:t>
      </w:r>
    </w:p>
    <w:p w:rsidR="00B26AC3" w:rsidRDefault="00B26AC3" w:rsidP="00B26AC3">
      <w:pPr>
        <w:rPr>
          <w:b/>
        </w:rPr>
      </w:pPr>
      <w:r w:rsidRPr="00163C66">
        <w:rPr>
          <w:b/>
        </w:rPr>
        <w:t>7) Reglamento Interno General.</w:t>
      </w:r>
    </w:p>
    <w:p w:rsidR="00163C66" w:rsidRPr="00163C66" w:rsidRDefault="00163C66" w:rsidP="00B26AC3">
      <w:hyperlink r:id="rId5" w:history="1">
        <w:r w:rsidRPr="00163C66">
          <w:rPr>
            <w:rStyle w:val="Hipervnculo"/>
          </w:rPr>
          <w:t>https://www.juschubut.gov.ar/index.php/informacion/marco-normativo/reglamento-interno-general-rig</w:t>
        </w:r>
      </w:hyperlink>
    </w:p>
    <w:p w:rsidR="00B26AC3" w:rsidRPr="00163C66" w:rsidRDefault="00B26AC3" w:rsidP="00B26AC3">
      <w:pPr>
        <w:rPr>
          <w:b/>
        </w:rPr>
      </w:pPr>
      <w:r w:rsidRPr="00163C66">
        <w:rPr>
          <w:b/>
        </w:rPr>
        <w:t>8) reglas de Brasilia de acceso a la justicia de las personas vulnerables.</w:t>
      </w:r>
    </w:p>
    <w:p w:rsidR="00163C66" w:rsidRDefault="00163C66" w:rsidP="00B26AC3">
      <w:hyperlink r:id="rId6" w:history="1">
        <w:r w:rsidRPr="007D1752">
          <w:rPr>
            <w:rStyle w:val="Hipervnculo"/>
          </w:rPr>
          <w:t>https://bit.ly/3zMYJkV</w:t>
        </w:r>
      </w:hyperlink>
    </w:p>
    <w:p w:rsidR="00AF0D25" w:rsidRPr="00163C66" w:rsidRDefault="00B26AC3" w:rsidP="00B26AC3">
      <w:pPr>
        <w:rPr>
          <w:b/>
        </w:rPr>
      </w:pPr>
      <w:r w:rsidRPr="00163C66">
        <w:rPr>
          <w:b/>
        </w:rPr>
        <w:t>9) Constitución de la Provincia del Chubut (Juzgados de Paz).</w:t>
      </w:r>
    </w:p>
    <w:p w:rsidR="00163C66" w:rsidRDefault="00163C66" w:rsidP="00B26AC3">
      <w:hyperlink r:id="rId7" w:history="1">
        <w:r w:rsidRPr="007D1752">
          <w:rPr>
            <w:rStyle w:val="Hipervnculo"/>
          </w:rPr>
          <w:t>http://www.legischubut.gov.ar/hl/index.php?view=article&amp;id=15</w:t>
        </w:r>
      </w:hyperlink>
    </w:p>
    <w:p w:rsidR="00163C66" w:rsidRDefault="00163C66" w:rsidP="00B26AC3"/>
    <w:sectPr w:rsidR="00163C66" w:rsidSect="0091750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6AC3"/>
    <w:rsid w:val="00163C66"/>
    <w:rsid w:val="00350232"/>
    <w:rsid w:val="00395F33"/>
    <w:rsid w:val="005642A5"/>
    <w:rsid w:val="0077178C"/>
    <w:rsid w:val="00910672"/>
    <w:rsid w:val="00917501"/>
    <w:rsid w:val="00AF0D25"/>
    <w:rsid w:val="00B26AC3"/>
    <w:rsid w:val="00CB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5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chubut.gov.ar/hl/index.php?view=article&amp;id=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zMYJkV" TargetMode="External"/><Relationship Id="rId5" Type="http://schemas.openxmlformats.org/officeDocument/2006/relationships/hyperlink" Target="https://www.juschubut.gov.ar/index.php/informacion/marco-normativo/reglamento-interno-general-rig" TargetMode="External"/><Relationship Id="rId4" Type="http://schemas.openxmlformats.org/officeDocument/2006/relationships/hyperlink" Target="https://www.juschubut.gov.ar/images/CPP-CH-paraimprimir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marana</dc:creator>
  <cp:lastModifiedBy>marana</cp:lastModifiedBy>
  <cp:revision>2</cp:revision>
  <dcterms:created xsi:type="dcterms:W3CDTF">2021-09-29T14:06:00Z</dcterms:created>
  <dcterms:modified xsi:type="dcterms:W3CDTF">2021-09-29T14:58:00Z</dcterms:modified>
</cp:coreProperties>
</file>